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How to Use eWallet</w:t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tbl>
      <w:tblPr>
        <w:tblStyle w:val="Table1"/>
        <w:tblW w:w="9360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360"/>
        <w:tblGridChange w:id="0">
          <w:tblGrid>
            <w:gridCol w:w="9360"/>
          </w:tblGrid>
        </w:tblGridChange>
      </w:tblGrid>
      <w:tr>
        <w:trPr>
          <w:cantSplit w:val="0"/>
          <w:trHeight w:val="706.72" w:hRule="atLeast"/>
          <w:tblHeader w:val="0"/>
        </w:trPr>
        <w:tc>
          <w:tcPr>
            <w:shd w:fill="auto" w:val="clear"/>
            <w:tcMar>
              <w:top w:w="243.36" w:type="dxa"/>
              <w:left w:w="243.36" w:type="dxa"/>
              <w:bottom w:w="243.36" w:type="dxa"/>
              <w:right w:w="243.36" w:type="dxa"/>
            </w:tcMar>
            <w:vAlign w:val="center"/>
          </w:tcPr>
          <w:p w:rsidR="00000000" w:rsidDel="00000000" w:rsidP="00000000" w:rsidRDefault="00000000" w:rsidRPr="00000000" w14:paraId="00000003">
            <w:pPr>
              <w:spacing w:line="276" w:lineRule="auto"/>
              <w:ind w:left="0" w:firstLine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Start by clicking on “Sign Up” in the eWallet section of the Home Page (</w:t>
            </w:r>
            <w:hyperlink r:id="rId6">
              <w:r w:rsidDel="00000000" w:rsidR="00000000" w:rsidRPr="00000000">
                <w:rPr>
                  <w:color w:val="1155cc"/>
                  <w:sz w:val="20"/>
                  <w:szCs w:val="20"/>
                  <w:u w:val="single"/>
                  <w:rtl w:val="0"/>
                </w:rPr>
                <w:t xml:space="preserve">www.bookwormcentral.com</w:t>
              </w:r>
            </w:hyperlink>
            <w:r w:rsidDel="00000000" w:rsidR="00000000" w:rsidRPr="00000000">
              <w:rPr>
                <w:sz w:val="20"/>
                <w:szCs w:val="20"/>
                <w:rtl w:val="0"/>
              </w:rPr>
              <w:t xml:space="preserve">)</w:t>
            </w:r>
          </w:p>
          <w:p w:rsidR="00000000" w:rsidDel="00000000" w:rsidP="00000000" w:rsidRDefault="00000000" w:rsidRPr="00000000" w14:paraId="00000004">
            <w:pPr>
              <w:spacing w:line="276" w:lineRule="auto"/>
              <w:ind w:left="0" w:firstLine="0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4595813" cy="1890797"/>
                  <wp:effectExtent b="0" l="0" r="0" t="0"/>
                  <wp:docPr id="4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7"/>
                          <a:srcRect b="0" l="0" r="0" t="92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5813" cy="189079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06.72" w:hRule="atLeast"/>
          <w:tblHeader w:val="0"/>
        </w:trPr>
        <w:tc>
          <w:tcPr>
            <w:vMerge w:val="restart"/>
            <w:shd w:fill="auto" w:val="clear"/>
            <w:tcMar>
              <w:top w:w="243.36" w:type="dxa"/>
              <w:left w:w="243.36" w:type="dxa"/>
              <w:bottom w:w="243.36" w:type="dxa"/>
              <w:right w:w="243.36" w:type="dxa"/>
            </w:tcMar>
            <w:vAlign w:val="center"/>
          </w:tcPr>
          <w:p w:rsidR="00000000" w:rsidDel="00000000" w:rsidP="00000000" w:rsidRDefault="00000000" w:rsidRPr="00000000" w14:paraId="00000005">
            <w:pPr>
              <w:numPr>
                <w:ilvl w:val="0"/>
                <w:numId w:val="1"/>
              </w:numPr>
              <w:spacing w:line="276" w:lineRule="auto"/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Sign up by clicking on “Register”</w:t>
            </w:r>
          </w:p>
          <w:p w:rsidR="00000000" w:rsidDel="00000000" w:rsidP="00000000" w:rsidRDefault="00000000" w:rsidRPr="00000000" w14:paraId="00000006">
            <w:pPr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4724400" cy="1682663"/>
                  <wp:effectExtent b="0" l="0" r="0" t="0"/>
                  <wp:docPr id="5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24400" cy="168266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06.72" w:hRule="atLeast"/>
          <w:tblHeader w:val="0"/>
        </w:trPr>
        <w:tc>
          <w:tcPr>
            <w:vMerge w:val="continue"/>
            <w:shd w:fill="auto" w:val="clear"/>
            <w:tcMar>
              <w:top w:w="243.36" w:type="dxa"/>
              <w:left w:w="243.36" w:type="dxa"/>
              <w:bottom w:w="243.36" w:type="dxa"/>
              <w:right w:w="243.36" w:type="dxa"/>
            </w:tcMar>
            <w:vAlign w:val="center"/>
          </w:tcPr>
          <w:p w:rsidR="00000000" w:rsidDel="00000000" w:rsidP="00000000" w:rsidRDefault="00000000" w:rsidRPr="00000000" w14:paraId="00000007">
            <w:pPr>
              <w:spacing w:after="0" w:before="0" w:line="240" w:lineRule="auto"/>
              <w:ind w:lef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06.72" w:hRule="atLeast"/>
          <w:tblHeader w:val="0"/>
        </w:trPr>
        <w:tc>
          <w:tcPr>
            <w:vMerge w:val="restart"/>
            <w:shd w:fill="auto" w:val="clear"/>
            <w:tcMar>
              <w:top w:w="172.8" w:type="dxa"/>
              <w:left w:w="172.8" w:type="dxa"/>
              <w:bottom w:w="172.8" w:type="dxa"/>
              <w:right w:w="172.8" w:type="dxa"/>
            </w:tcMar>
            <w:vAlign w:val="center"/>
          </w:tcPr>
          <w:p w:rsidR="00000000" w:rsidDel="00000000" w:rsidP="00000000" w:rsidRDefault="00000000" w:rsidRPr="00000000" w14:paraId="00000008">
            <w:pPr>
              <w:numPr>
                <w:ilvl w:val="0"/>
                <w:numId w:val="1"/>
              </w:numPr>
              <w:spacing w:line="276" w:lineRule="auto"/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Fill out your name, phone, email, and create a password.</w:t>
            </w:r>
          </w:p>
          <w:p w:rsidR="00000000" w:rsidDel="00000000" w:rsidP="00000000" w:rsidRDefault="00000000" w:rsidRPr="00000000" w14:paraId="00000009">
            <w:pPr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2438400" cy="2595084"/>
                  <wp:effectExtent b="0" l="0" r="0" t="0"/>
                  <wp:docPr id="1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8400" cy="259508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06.72" w:hRule="atLeast"/>
          <w:tblHeader w:val="0"/>
        </w:trPr>
        <w:tc>
          <w:tcPr>
            <w:vMerge w:val="continue"/>
            <w:shd w:fill="auto" w:val="clear"/>
            <w:tcMar>
              <w:top w:w="172.8" w:type="dxa"/>
              <w:left w:w="172.8" w:type="dxa"/>
              <w:bottom w:w="172.8" w:type="dxa"/>
              <w:right w:w="172.8" w:type="dxa"/>
            </w:tcMar>
            <w:vAlign w:val="center"/>
          </w:tcPr>
          <w:p w:rsidR="00000000" w:rsidDel="00000000" w:rsidP="00000000" w:rsidRDefault="00000000" w:rsidRPr="00000000" w14:paraId="0000000A">
            <w:pPr>
              <w:spacing w:after="0" w:before="0" w:line="240" w:lineRule="auto"/>
              <w:ind w:left="0" w:firstLine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06.72" w:hRule="atLeast"/>
          <w:tblHeader w:val="0"/>
        </w:trPr>
        <w:tc>
          <w:tcPr>
            <w:vMerge w:val="restart"/>
            <w:shd w:fill="auto" w:val="clear"/>
            <w:tcMar>
              <w:top w:w="243.36" w:type="dxa"/>
              <w:left w:w="243.36" w:type="dxa"/>
              <w:bottom w:w="243.36" w:type="dxa"/>
              <w:right w:w="243.36" w:type="dxa"/>
            </w:tcMar>
            <w:vAlign w:val="center"/>
          </w:tcPr>
          <w:p w:rsidR="00000000" w:rsidDel="00000000" w:rsidP="00000000" w:rsidRDefault="00000000" w:rsidRPr="00000000" w14:paraId="0000000B">
            <w:pPr>
              <w:numPr>
                <w:ilvl w:val="0"/>
                <w:numId w:val="1"/>
              </w:numPr>
              <w:spacing w:line="276" w:lineRule="auto"/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Add a student to the account, by filling out the student name, school, grade, teacher, and the maximum amount to spend*. Click “Add Student”.</w:t>
            </w:r>
          </w:p>
          <w:p w:rsidR="00000000" w:rsidDel="00000000" w:rsidP="00000000" w:rsidRDefault="00000000" w:rsidRPr="00000000" w14:paraId="0000000C">
            <w:pPr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5167313" cy="1995208"/>
                  <wp:effectExtent b="0" l="0" r="0" t="0"/>
                  <wp:docPr id="11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67313" cy="199520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06.72" w:hRule="atLeast"/>
          <w:tblHeader w:val="0"/>
        </w:trPr>
        <w:tc>
          <w:tcPr>
            <w:vMerge w:val="continue"/>
            <w:shd w:fill="auto" w:val="clear"/>
            <w:tcMar>
              <w:top w:w="243.36" w:type="dxa"/>
              <w:left w:w="243.36" w:type="dxa"/>
              <w:bottom w:w="243.36" w:type="dxa"/>
              <w:right w:w="243.36" w:type="dxa"/>
            </w:tcMar>
            <w:vAlign w:val="center"/>
          </w:tcPr>
          <w:p w:rsidR="00000000" w:rsidDel="00000000" w:rsidP="00000000" w:rsidRDefault="00000000" w:rsidRPr="00000000" w14:paraId="0000000D">
            <w:pPr>
              <w:spacing w:after="0" w:before="0" w:line="240" w:lineRule="auto"/>
              <w:ind w:left="0" w:firstLine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06.72" w:hRule="atLeast"/>
          <w:tblHeader w:val="0"/>
        </w:trPr>
        <w:tc>
          <w:tcPr>
            <w:vMerge w:val="restart"/>
            <w:shd w:fill="auto" w:val="clear"/>
            <w:tcMar>
              <w:top w:w="243.36" w:type="dxa"/>
              <w:left w:w="243.36" w:type="dxa"/>
              <w:bottom w:w="243.36" w:type="dxa"/>
              <w:right w:w="243.36" w:type="dxa"/>
            </w:tcMar>
            <w:vAlign w:val="center"/>
          </w:tcPr>
          <w:p w:rsidR="00000000" w:rsidDel="00000000" w:rsidP="00000000" w:rsidRDefault="00000000" w:rsidRPr="00000000" w14:paraId="0000000E">
            <w:pPr>
              <w:numPr>
                <w:ilvl w:val="0"/>
                <w:numId w:val="1"/>
              </w:numPr>
              <w:spacing w:line="276" w:lineRule="auto"/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Click “Add/Update Credit Card Details”.</w:t>
            </w:r>
          </w:p>
          <w:p w:rsidR="00000000" w:rsidDel="00000000" w:rsidP="00000000" w:rsidRDefault="00000000" w:rsidRPr="00000000" w14:paraId="0000000F">
            <w:pPr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4396125" cy="2168624"/>
                  <wp:effectExtent b="0" l="0" r="0" t="0"/>
                  <wp:docPr id="3" name="image10.png"/>
                  <a:graphic>
                    <a:graphicData uri="http://schemas.openxmlformats.org/drawingml/2006/picture">
                      <pic:pic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96125" cy="216862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06.72" w:hRule="atLeast"/>
          <w:tblHeader w:val="0"/>
        </w:trPr>
        <w:tc>
          <w:tcPr>
            <w:vMerge w:val="continue"/>
            <w:shd w:fill="auto" w:val="clear"/>
            <w:tcMar>
              <w:top w:w="243.36" w:type="dxa"/>
              <w:left w:w="243.36" w:type="dxa"/>
              <w:bottom w:w="243.36" w:type="dxa"/>
              <w:right w:w="243.36" w:type="dxa"/>
            </w:tcMar>
            <w:vAlign w:val="center"/>
          </w:tcPr>
          <w:p w:rsidR="00000000" w:rsidDel="00000000" w:rsidP="00000000" w:rsidRDefault="00000000" w:rsidRPr="00000000" w14:paraId="00000010">
            <w:pPr>
              <w:spacing w:after="0" w:before="0" w:line="240" w:lineRule="auto"/>
              <w:ind w:left="0" w:firstLine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06.72" w:hRule="atLeast"/>
          <w:tblHeader w:val="0"/>
        </w:trPr>
        <w:tc>
          <w:tcPr>
            <w:vMerge w:val="restart"/>
            <w:shd w:fill="auto" w:val="clear"/>
            <w:tcMar>
              <w:top w:w="243.36" w:type="dxa"/>
              <w:left w:w="243.36" w:type="dxa"/>
              <w:bottom w:w="243.36" w:type="dxa"/>
              <w:right w:w="243.36" w:type="dxa"/>
            </w:tcMar>
            <w:vAlign w:val="center"/>
          </w:tcPr>
          <w:p w:rsidR="00000000" w:rsidDel="00000000" w:rsidP="00000000" w:rsidRDefault="00000000" w:rsidRPr="00000000" w14:paraId="00000011">
            <w:pPr>
              <w:numPr>
                <w:ilvl w:val="0"/>
                <w:numId w:val="1"/>
              </w:numPr>
              <w:spacing w:line="276" w:lineRule="auto"/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Enter your credit card information and click “Pay” to continue*.</w:t>
            </w:r>
          </w:p>
          <w:p w:rsidR="00000000" w:rsidDel="00000000" w:rsidP="00000000" w:rsidRDefault="00000000" w:rsidRPr="00000000" w14:paraId="00000012">
            <w:pPr>
              <w:spacing w:line="276" w:lineRule="auto"/>
              <w:ind w:left="0" w:firstLine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3">
            <w:pPr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4829665" cy="1173948"/>
                  <wp:effectExtent b="0" l="0" r="0" t="0"/>
                  <wp:docPr id="9" name="image7.png"/>
                  <a:graphic>
                    <a:graphicData uri="http://schemas.openxmlformats.org/drawingml/2006/picture">
                      <pic:pic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12"/>
                          <a:srcRect b="229" l="0" r="0" t="2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29665" cy="117394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06.72" w:hRule="atLeast"/>
          <w:tblHeader w:val="0"/>
        </w:trPr>
        <w:tc>
          <w:tcPr>
            <w:vMerge w:val="continue"/>
            <w:shd w:fill="auto" w:val="clear"/>
            <w:tcMar>
              <w:top w:w="243.36" w:type="dxa"/>
              <w:left w:w="243.36" w:type="dxa"/>
              <w:bottom w:w="243.36" w:type="dxa"/>
              <w:right w:w="243.36" w:type="dxa"/>
            </w:tcMar>
            <w:vAlign w:val="center"/>
          </w:tcPr>
          <w:p w:rsidR="00000000" w:rsidDel="00000000" w:rsidP="00000000" w:rsidRDefault="00000000" w:rsidRPr="00000000" w14:paraId="00000014">
            <w:pPr>
              <w:spacing w:after="0" w:before="0" w:line="240" w:lineRule="auto"/>
              <w:ind w:left="0" w:firstLine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06.72" w:hRule="atLeast"/>
          <w:tblHeader w:val="0"/>
        </w:trPr>
        <w:tc>
          <w:tcPr>
            <w:shd w:fill="auto" w:val="clear"/>
            <w:tcMar>
              <w:top w:w="243.36" w:type="dxa"/>
              <w:left w:w="243.36" w:type="dxa"/>
              <w:bottom w:w="243.36" w:type="dxa"/>
              <w:right w:w="243.36" w:type="dxa"/>
            </w:tcMar>
            <w:vAlign w:val="center"/>
          </w:tcPr>
          <w:p w:rsidR="00000000" w:rsidDel="00000000" w:rsidP="00000000" w:rsidRDefault="00000000" w:rsidRPr="00000000" w14:paraId="00000015">
            <w:pPr>
              <w:rPr>
                <w:b w:val="1"/>
                <w:color w:val="cc0000"/>
              </w:rPr>
            </w:pPr>
            <w:r w:rsidDel="00000000" w:rsidR="00000000" w:rsidRPr="00000000">
              <w:rPr>
                <w:b w:val="1"/>
                <w:color w:val="cc0000"/>
                <w:rtl w:val="0"/>
              </w:rPr>
              <w:t xml:space="preserve">*Your card will NOT be charged until a purchase has been made. Only the amount purchased will be charged, not the maximum amount.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243.36" w:type="dxa"/>
              <w:left w:w="243.36" w:type="dxa"/>
              <w:bottom w:w="243.36" w:type="dxa"/>
              <w:right w:w="243.36" w:type="dxa"/>
            </w:tcMar>
            <w:vAlign w:val="center"/>
          </w:tcPr>
          <w:p w:rsidR="00000000" w:rsidDel="00000000" w:rsidP="00000000" w:rsidRDefault="00000000" w:rsidRPr="00000000" w14:paraId="00000016">
            <w:pPr>
              <w:numPr>
                <w:ilvl w:val="0"/>
                <w:numId w:val="1"/>
              </w:numPr>
              <w:spacing w:line="276" w:lineRule="auto"/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If you have multiple students, repeat steps 3-5 until all students are added.</w:t>
            </w:r>
          </w:p>
        </w:tc>
      </w:tr>
      <w:tr>
        <w:trPr>
          <w:cantSplit w:val="0"/>
          <w:trHeight w:val="706.72" w:hRule="atLeast"/>
          <w:tblHeader w:val="0"/>
        </w:trPr>
        <w:tc>
          <w:tcPr>
            <w:vMerge w:val="restart"/>
            <w:shd w:fill="auto" w:val="clear"/>
            <w:tcMar>
              <w:top w:w="243.36" w:type="dxa"/>
              <w:left w:w="243.36" w:type="dxa"/>
              <w:bottom w:w="243.36" w:type="dxa"/>
              <w:right w:w="243.36" w:type="dxa"/>
            </w:tcMar>
            <w:vAlign w:val="center"/>
          </w:tcPr>
          <w:p w:rsidR="00000000" w:rsidDel="00000000" w:rsidP="00000000" w:rsidRDefault="00000000" w:rsidRPr="00000000" w14:paraId="00000017">
            <w:pPr>
              <w:numPr>
                <w:ilvl w:val="0"/>
                <w:numId w:val="1"/>
              </w:numPr>
              <w:spacing w:line="276" w:lineRule="auto"/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When finished, click on Print eWallet.</w:t>
            </w:r>
          </w:p>
          <w:p w:rsidR="00000000" w:rsidDel="00000000" w:rsidP="00000000" w:rsidRDefault="00000000" w:rsidRPr="00000000" w14:paraId="00000018">
            <w:pPr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4429125" cy="2750720"/>
                  <wp:effectExtent b="0" l="0" r="0" t="0"/>
                  <wp:docPr id="10" name="image11.png"/>
                  <a:graphic>
                    <a:graphicData uri="http://schemas.openxmlformats.org/drawingml/2006/picture">
                      <pic:pic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1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29125" cy="275072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06.72" w:hRule="atLeast"/>
          <w:tblHeader w:val="0"/>
        </w:trPr>
        <w:tc>
          <w:tcPr>
            <w:vMerge w:val="continue"/>
            <w:shd w:fill="auto" w:val="clear"/>
            <w:tcMar>
              <w:top w:w="243.36" w:type="dxa"/>
              <w:left w:w="243.36" w:type="dxa"/>
              <w:bottom w:w="243.36" w:type="dxa"/>
              <w:right w:w="243.36" w:type="dxa"/>
            </w:tcMar>
            <w:vAlign w:val="center"/>
          </w:tcPr>
          <w:p w:rsidR="00000000" w:rsidDel="00000000" w:rsidP="00000000" w:rsidRDefault="00000000" w:rsidRPr="00000000" w14:paraId="00000019">
            <w:pPr>
              <w:spacing w:after="0" w:before="0" w:line="240" w:lineRule="auto"/>
              <w:ind w:left="0" w:firstLine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06.72" w:hRule="atLeast"/>
          <w:tblHeader w:val="0"/>
        </w:trPr>
        <w:tc>
          <w:tcPr>
            <w:vMerge w:val="restart"/>
            <w:shd w:fill="auto" w:val="clear"/>
            <w:tcMar>
              <w:top w:w="243.36" w:type="dxa"/>
              <w:left w:w="243.36" w:type="dxa"/>
              <w:bottom w:w="243.36" w:type="dxa"/>
              <w:right w:w="243.36" w:type="dxa"/>
            </w:tcMar>
            <w:vAlign w:val="center"/>
          </w:tcPr>
          <w:p w:rsidR="00000000" w:rsidDel="00000000" w:rsidP="00000000" w:rsidRDefault="00000000" w:rsidRPr="00000000" w14:paraId="0000001A">
            <w:pPr>
              <w:numPr>
                <w:ilvl w:val="0"/>
                <w:numId w:val="1"/>
              </w:numPr>
              <w:spacing w:line="276" w:lineRule="auto"/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Print out the eWallet to give to your student. Repeat for each student.</w:t>
            </w:r>
          </w:p>
          <w:p w:rsidR="00000000" w:rsidDel="00000000" w:rsidP="00000000" w:rsidRDefault="00000000" w:rsidRPr="00000000" w14:paraId="0000001B">
            <w:pPr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2901760" cy="3502124"/>
                  <wp:effectExtent b="12700" l="12700" r="12700" t="12700"/>
                  <wp:docPr id="8" name="image8.png"/>
                  <a:graphic>
                    <a:graphicData uri="http://schemas.openxmlformats.org/drawingml/2006/picture">
                      <pic:pic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1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1760" cy="3502124"/>
                          </a:xfrm>
                          <a:prstGeom prst="rect"/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51.9999999999999" w:hRule="atLeast"/>
          <w:tblHeader w:val="0"/>
        </w:trPr>
        <w:tc>
          <w:tcPr>
            <w:vMerge w:val="continue"/>
            <w:shd w:fill="auto" w:val="clear"/>
            <w:tcMar>
              <w:top w:w="215.99999999999997" w:type="dxa"/>
              <w:left w:w="215.99999999999997" w:type="dxa"/>
              <w:bottom w:w="215.99999999999997" w:type="dxa"/>
              <w:right w:w="215.99999999999997" w:type="dxa"/>
            </w:tcMar>
            <w:vAlign w:val="center"/>
          </w:tcPr>
          <w:p w:rsidR="00000000" w:rsidDel="00000000" w:rsidP="00000000" w:rsidRDefault="00000000" w:rsidRPr="00000000" w14:paraId="0000001C">
            <w:pPr>
              <w:spacing w:after="0" w:before="0" w:line="240" w:lineRule="auto"/>
              <w:ind w:left="0" w:firstLine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D">
      <w:pPr>
        <w:rPr>
          <w:b w:val="1"/>
          <w:sz w:val="28"/>
          <w:szCs w:val="28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Other Features</w:t>
      </w:r>
    </w:p>
    <w:p w:rsidR="00000000" w:rsidDel="00000000" w:rsidP="00000000" w:rsidRDefault="00000000" w:rsidRPr="00000000" w14:paraId="0000001F">
      <w:pPr>
        <w:rPr/>
      </w:pPr>
      <w:r w:rsidDel="00000000" w:rsidR="00000000" w:rsidRPr="00000000">
        <w:rPr>
          <w:rtl w:val="0"/>
        </w:rPr>
      </w:r>
    </w:p>
    <w:tbl>
      <w:tblPr>
        <w:tblStyle w:val="Table2"/>
        <w:tblW w:w="936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360"/>
        <w:tblGridChange w:id="0">
          <w:tblGrid>
            <w:gridCol w:w="9360"/>
          </w:tblGrid>
        </w:tblGridChange>
      </w:tblGrid>
      <w:tr>
        <w:trPr>
          <w:cantSplit w:val="0"/>
          <w:trHeight w:val="420" w:hRule="atLeast"/>
          <w:tblHeader w:val="0"/>
        </w:trPr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History: allows you to see purchase history:</w:t>
            </w:r>
          </w:p>
          <w:p w:rsidR="00000000" w:rsidDel="00000000" w:rsidP="00000000" w:rsidRDefault="00000000" w:rsidRPr="00000000" w14:paraId="00000021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5681663" cy="1238789"/>
                  <wp:effectExtent b="0" l="0" r="0" t="0"/>
                  <wp:docPr id="6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1663" cy="1238789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3">
      <w:pPr>
        <w:rPr/>
      </w:pPr>
      <w:r w:rsidDel="00000000" w:rsidR="00000000" w:rsidRPr="00000000">
        <w:rPr>
          <w:rtl w:val="0"/>
        </w:rPr>
      </w:r>
    </w:p>
    <w:tbl>
      <w:tblPr>
        <w:tblStyle w:val="Table3"/>
        <w:tblW w:w="936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360"/>
        <w:tblGridChange w:id="0">
          <w:tblGrid>
            <w:gridCol w:w="9360"/>
          </w:tblGrid>
        </w:tblGridChange>
      </w:tblGrid>
      <w:tr>
        <w:trPr>
          <w:cantSplit w:val="0"/>
          <w:trHeight w:val="420" w:hRule="atLeast"/>
          <w:tblHeader w:val="0"/>
        </w:trPr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4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Unlink Credit Card: when you no longer wish to have your credit card tied to an account, you can unlink it from a student account.</w:t>
            </w:r>
          </w:p>
          <w:p w:rsidR="00000000" w:rsidDel="00000000" w:rsidP="00000000" w:rsidRDefault="00000000" w:rsidRPr="00000000" w14:paraId="00000025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6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5748338" cy="1319291"/>
                  <wp:effectExtent b="0" l="0" r="0" t="0"/>
                  <wp:docPr id="2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48338" cy="1319291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8">
      <w:pPr>
        <w:rPr/>
      </w:pPr>
      <w:r w:rsidDel="00000000" w:rsidR="00000000" w:rsidRPr="00000000">
        <w:rPr>
          <w:rtl w:val="0"/>
        </w:rPr>
      </w:r>
    </w:p>
    <w:tbl>
      <w:tblPr>
        <w:tblStyle w:val="Table4"/>
        <w:tblW w:w="936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360"/>
        <w:tblGridChange w:id="0">
          <w:tblGrid>
            <w:gridCol w:w="9360"/>
          </w:tblGrid>
        </w:tblGridChange>
      </w:tblGrid>
      <w:tr>
        <w:trPr>
          <w:cantSplit w:val="0"/>
          <w:trHeight w:val="420" w:hRule="atLeast"/>
          <w:tblHeader w:val="0"/>
        </w:trPr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You can add the maximum amount of a student’s eWallet by going to “Edit Information” and entering how much you want to add to their account. Click “Update” when finished.</w:t>
            </w:r>
          </w:p>
          <w:p w:rsidR="00000000" w:rsidDel="00000000" w:rsidP="00000000" w:rsidRDefault="00000000" w:rsidRPr="00000000" w14:paraId="0000002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B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4624647" cy="2896439"/>
                  <wp:effectExtent b="0" l="0" r="0" t="0"/>
                  <wp:docPr id="7" name="image9.png"/>
                  <a:graphic>
                    <a:graphicData uri="http://schemas.openxmlformats.org/drawingml/2006/picture">
                      <pic:pic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17"/>
                          <a:srcRect b="406" l="0" r="0" t="4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24647" cy="2896439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D">
      <w:pPr>
        <w:rPr/>
      </w:pPr>
      <w:r w:rsidDel="00000000" w:rsidR="00000000" w:rsidRPr="00000000">
        <w:rPr>
          <w:rtl w:val="0"/>
        </w:rPr>
      </w:r>
    </w:p>
    <w:sectPr>
      <w:footerReference r:id="rId18" w:type="default"/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E">
    <w:pPr>
      <w:rPr/>
    </w:pP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10.png"/><Relationship Id="rId10" Type="http://schemas.openxmlformats.org/officeDocument/2006/relationships/image" Target="media/image2.png"/><Relationship Id="rId13" Type="http://schemas.openxmlformats.org/officeDocument/2006/relationships/image" Target="media/image11.png"/><Relationship Id="rId12" Type="http://schemas.openxmlformats.org/officeDocument/2006/relationships/image" Target="media/image7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6.png"/><Relationship Id="rId15" Type="http://schemas.openxmlformats.org/officeDocument/2006/relationships/image" Target="media/image4.png"/><Relationship Id="rId14" Type="http://schemas.openxmlformats.org/officeDocument/2006/relationships/image" Target="media/image8.png"/><Relationship Id="rId17" Type="http://schemas.openxmlformats.org/officeDocument/2006/relationships/image" Target="media/image9.png"/><Relationship Id="rId16" Type="http://schemas.openxmlformats.org/officeDocument/2006/relationships/image" Target="media/image5.png"/><Relationship Id="rId5" Type="http://schemas.openxmlformats.org/officeDocument/2006/relationships/styles" Target="styles.xml"/><Relationship Id="rId6" Type="http://schemas.openxmlformats.org/officeDocument/2006/relationships/hyperlink" Target="http://www.bookwormcentral.com" TargetMode="External"/><Relationship Id="rId18" Type="http://schemas.openxmlformats.org/officeDocument/2006/relationships/footer" Target="footer1.xml"/><Relationship Id="rId7" Type="http://schemas.openxmlformats.org/officeDocument/2006/relationships/image" Target="media/image3.png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